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  <w:sz w:val="26"/>
          <w:szCs w:val="26"/>
        </w:rPr>
        <w:t>8038624086362980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31.05.202</w:t>
      </w:r>
      <w:r>
        <w:rPr>
          <w:rFonts w:ascii="Times New Roman" w:eastAsia="Times New Roman" w:hAnsi="Times New Roman" w:cs="Times New Roman"/>
          <w:sz w:val="26"/>
          <w:szCs w:val="26"/>
        </w:rPr>
        <w:t>4 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Алканову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Алканов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Алканов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Алканов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Алканову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Алканову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Алканова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